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hanging="0" w:start="0"/>
        <w:jc w:val="end"/>
        <w:rPr/>
      </w:pPr>
      <w:r>
        <w:rPr>
          <w:rFonts w:cs="Times New Roman" w:ascii="Times New Roman" w:hAnsi="Times New Roman"/>
          <w:szCs w:val="32"/>
        </w:rPr>
        <w:t xml:space="preserve">Утверждено приказом № </w:t>
      </w:r>
      <w:r>
        <w:rPr>
          <w:rFonts w:cs="Times New Roman" w:ascii="Times New Roman" w:hAnsi="Times New Roman"/>
          <w:szCs w:val="32"/>
        </w:rPr>
        <w:t xml:space="preserve">1 </w:t>
      </w:r>
      <w:r>
        <w:rPr>
          <w:rFonts w:cs="Times New Roman" w:ascii="Times New Roman" w:hAnsi="Times New Roman"/>
          <w:szCs w:val="32"/>
        </w:rPr>
        <w:t xml:space="preserve"> от « </w:t>
      </w:r>
      <w:r>
        <w:rPr>
          <w:rFonts w:cs="Times New Roman" w:ascii="Times New Roman" w:hAnsi="Times New Roman"/>
          <w:szCs w:val="32"/>
          <w:lang w:val="en-US"/>
        </w:rPr>
        <w:t>1</w:t>
      </w:r>
      <w:r>
        <w:rPr>
          <w:rFonts w:cs="Times New Roman" w:ascii="Times New Roman" w:hAnsi="Times New Roman"/>
          <w:szCs w:val="32"/>
        </w:rPr>
        <w:t>»</w:t>
      </w:r>
      <w:r>
        <w:rPr>
          <w:rFonts w:cs="Times New Roman" w:ascii="Times New Roman" w:hAnsi="Times New Roman"/>
          <w:szCs w:val="32"/>
          <w:lang w:val="en-US"/>
        </w:rPr>
        <w:t xml:space="preserve"> </w:t>
      </w:r>
      <w:r>
        <w:rPr>
          <w:rFonts w:cs="Times New Roman" w:ascii="Times New Roman" w:hAnsi="Times New Roman"/>
          <w:szCs w:val="32"/>
          <w:lang w:val="ru-RU"/>
        </w:rPr>
        <w:t xml:space="preserve">марта </w:t>
      </w:r>
      <w:r>
        <w:rPr>
          <w:rFonts w:cs="Times New Roman" w:ascii="Times New Roman" w:hAnsi="Times New Roman"/>
          <w:szCs w:val="32"/>
          <w:lang w:val="en-US"/>
        </w:rPr>
        <w:t xml:space="preserve"> </w:t>
      </w:r>
      <w:r>
        <w:rPr>
          <w:rFonts w:cs="Times New Roman" w:ascii="Times New Roman" w:hAnsi="Times New Roman"/>
          <w:szCs w:val="32"/>
        </w:rPr>
        <w:t xml:space="preserve">2024г. </w:t>
      </w:r>
    </w:p>
    <w:p>
      <w:pPr>
        <w:pStyle w:val="Normal"/>
        <w:spacing w:lineRule="auto" w:line="240" w:before="0" w:after="0"/>
        <w:ind w:hanging="0" w:start="0"/>
        <w:jc w:val="end"/>
        <w:rPr/>
      </w:pPr>
      <w:r>
        <w:rPr>
          <w:rFonts w:cs="Times New Roman" w:ascii="Times New Roman" w:hAnsi="Times New Roman"/>
          <w:szCs w:val="32"/>
        </w:rPr>
        <w:t xml:space="preserve">«О введении в действие цен (тарифов) на платные медицинские услуги, </w:t>
      </w:r>
    </w:p>
    <w:p>
      <w:pPr>
        <w:pStyle w:val="Normal"/>
        <w:spacing w:lineRule="auto" w:line="240" w:before="0" w:after="0"/>
        <w:ind w:hanging="0" w:start="0"/>
        <w:jc w:val="end"/>
        <w:rPr>
          <w:rFonts w:ascii="Times New Roman" w:hAnsi="Times New Roman" w:cs="Times New Roman"/>
          <w:szCs w:val="32"/>
        </w:rPr>
      </w:pPr>
      <w:r>
        <w:rPr>
          <w:rFonts w:cs="Times New Roman" w:ascii="Times New Roman" w:hAnsi="Times New Roman"/>
          <w:szCs w:val="32"/>
        </w:rPr>
        <w:t>оказываемые ООО «Радуга» в г.Ростове-на-Дону</w:t>
      </w:r>
    </w:p>
    <w:p>
      <w:pPr>
        <w:pStyle w:val="Normal"/>
        <w:spacing w:lineRule="auto" w:line="240" w:before="0" w:after="0"/>
        <w:ind w:hanging="0" w:start="0"/>
        <w:jc w:val="end"/>
        <w:rPr>
          <w:rFonts w:ascii="Times New Roman" w:hAnsi="Times New Roman" w:cs="Times New Roman"/>
          <w:szCs w:val="32"/>
        </w:rPr>
      </w:pPr>
      <w:r>
        <w:rPr>
          <w:rFonts w:cs="Times New Roman" w:ascii="Times New Roman" w:hAnsi="Times New Roman"/>
          <w:szCs w:val="32"/>
        </w:rPr>
      </w:r>
    </w:p>
    <w:p>
      <w:pPr>
        <w:pStyle w:val="Normal"/>
        <w:spacing w:lineRule="auto" w:line="240" w:before="0" w:after="0"/>
        <w:ind w:hanging="0" w:start="0"/>
        <w:jc w:val="end"/>
        <w:rPr>
          <w:rFonts w:ascii="Times New Roman" w:hAnsi="Times New Roman" w:cs="Times New Roman"/>
          <w:szCs w:val="32"/>
        </w:rPr>
      </w:pPr>
      <w:r>
        <w:rPr>
          <w:rFonts w:cs="Times New Roman" w:ascii="Times New Roman" w:hAnsi="Times New Roman"/>
          <w:szCs w:val="32"/>
        </w:rPr>
      </w:r>
    </w:p>
    <w:p>
      <w:pPr>
        <w:pStyle w:val="Normal"/>
        <w:spacing w:lineRule="auto" w:line="240" w:before="0" w:after="0"/>
        <w:ind w:hanging="0" w:start="0"/>
        <w:jc w:val="end"/>
        <w:rPr>
          <w:rFonts w:ascii="Times New Roman" w:hAnsi="Times New Roman" w:cs="Times New Roman"/>
          <w:szCs w:val="32"/>
        </w:rPr>
      </w:pPr>
      <w:r>
        <w:rPr>
          <w:rFonts w:cs="Times New Roman" w:ascii="Times New Roman" w:hAnsi="Times New Roman"/>
          <w:szCs w:val="32"/>
        </w:rPr>
      </w:r>
    </w:p>
    <w:p>
      <w:pPr>
        <w:pStyle w:val="Normal"/>
        <w:spacing w:lineRule="auto" w:line="240" w:before="0" w:after="0"/>
        <w:ind w:hanging="0" w:start="0"/>
        <w:jc w:val="end"/>
        <w:rPr>
          <w:rFonts w:ascii="Times New Roman" w:hAnsi="Times New Roman" w:cs="Times New Roman"/>
          <w:szCs w:val="32"/>
        </w:rPr>
      </w:pPr>
      <w:r>
        <w:rPr>
          <w:rFonts w:cs="Times New Roman" w:ascii="Times New Roman" w:hAnsi="Times New Roman"/>
          <w:szCs w:val="32"/>
        </w:rPr>
      </w:r>
    </w:p>
    <w:p>
      <w:pPr>
        <w:pStyle w:val="Normal"/>
        <w:spacing w:lineRule="auto" w:line="240" w:before="0" w:after="0"/>
        <w:ind w:hanging="0" w:start="0"/>
        <w:jc w:val="center"/>
        <w:rPr/>
      </w:pPr>
      <w:r>
        <w:rPr>
          <w:rFonts w:cs="Times New Roman" w:ascii="Times New Roman" w:hAnsi="Times New Roman"/>
          <w:b/>
          <w:szCs w:val="32"/>
        </w:rPr>
        <w:t xml:space="preserve">Цены (тарифы) на платные медицинские услуги, предоставляемые по желанию граждан и </w:t>
      </w:r>
    </w:p>
    <w:p>
      <w:pPr>
        <w:pStyle w:val="Normal"/>
        <w:spacing w:lineRule="auto" w:line="240" w:before="0" w:after="0"/>
        <w:ind w:hanging="0" w:start="0"/>
        <w:jc w:val="center"/>
        <w:rPr/>
      </w:pPr>
      <w:r>
        <w:rPr>
          <w:rFonts w:cs="Times New Roman" w:ascii="Times New Roman" w:hAnsi="Times New Roman"/>
          <w:b/>
          <w:szCs w:val="32"/>
        </w:rPr>
        <w:t xml:space="preserve">по договорам  с организациями любой формы собственности, </w:t>
      </w:r>
    </w:p>
    <w:p>
      <w:pPr>
        <w:pStyle w:val="Normal"/>
        <w:spacing w:lineRule="auto" w:line="240" w:before="0" w:after="0"/>
        <w:ind w:hanging="0" w:start="0"/>
        <w:jc w:val="center"/>
        <w:rPr/>
      </w:pPr>
      <w:r>
        <w:rPr>
          <w:rFonts w:cs="Times New Roman" w:ascii="Times New Roman" w:hAnsi="Times New Roman"/>
          <w:b/>
          <w:szCs w:val="32"/>
        </w:rPr>
        <w:t>оказываемые ООО «Радуга» в г.Ростове-на-Дону.</w:t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b/>
          <w:szCs w:val="32"/>
        </w:rPr>
      </w:pPr>
      <w:r>
        <w:rPr>
          <w:rFonts w:cs="Times New Roman" w:ascii="Times New Roman" w:hAnsi="Times New Roman"/>
          <w:b/>
          <w:szCs w:val="32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Cs w:val="32"/>
        </w:rPr>
      </w:pPr>
      <w:r>
        <w:rPr>
          <w:rFonts w:cs="Times New Roman" w:ascii="Times New Roman" w:hAnsi="Times New Roman"/>
          <w:szCs w:val="32"/>
        </w:rPr>
      </w:r>
    </w:p>
    <w:tbl>
      <w:tblPr>
        <w:tblW w:w="11307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290"/>
        <w:gridCol w:w="8625"/>
        <w:gridCol w:w="1392"/>
      </w:tblGrid>
      <w:tr>
        <w:trPr>
          <w:trHeight w:val="450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Внутр.код</w:t>
            </w:r>
          </w:p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Код согласно номенклатуре медицинских услуг (приказ МЗ РФ от 13.10.2017 г. №804н </w:t>
            </w:r>
          </w:p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«Об утверждении номенклатуры медицинских услуг»); Наименование изделия, работы, детали 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Цена (руб.)</w:t>
            </w:r>
          </w:p>
        </w:tc>
      </w:tr>
      <w:tr>
        <w:trPr>
          <w:trHeight w:val="159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</w:tr>
      <w:tr>
        <w:trPr>
          <w:trHeight w:val="478" w:hRule="atLeast"/>
        </w:trPr>
        <w:tc>
          <w:tcPr>
            <w:tcW w:w="1130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ТЕРАПЕВТИЧЕСКИЕ УСЛУГИ В СТОМАТОЛОГИИ</w:t>
            </w:r>
          </w:p>
        </w:tc>
      </w:tr>
      <w:tr>
        <w:trPr>
          <w:trHeight w:val="428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Л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B01.065.001 </w:t>
            </w:r>
            <w:r>
              <w:rPr>
                <w:rFonts w:ascii="Times New Roman" w:hAnsi="Times New Roman"/>
                <w:sz w:val="20"/>
                <w:szCs w:val="20"/>
              </w:rPr>
              <w:t>Прием (осмотр-консультация) врача-стоматолога-терапевта первичный-Индивидуальный пакет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</w:tr>
      <w:tr>
        <w:trPr>
          <w:trHeight w:val="517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Л2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В01.065.002 </w:t>
            </w:r>
            <w:r>
              <w:rPr>
                <w:rFonts w:ascii="Times New Roman" w:hAnsi="Times New Roman"/>
                <w:sz w:val="20"/>
                <w:szCs w:val="20"/>
              </w:rPr>
              <w:t>Прием (осмотр-консультация) врача-стоматолога-терапевта вторичный-Индивидуальный пакет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</w:tr>
      <w:tr>
        <w:trPr>
          <w:trHeight w:val="624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Л3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В01.003.004.002 Проводниковая анестезия(дети ,взрослые) с применением анестезии</w:t>
            </w:r>
          </w:p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Ультракаин ДС-Форте,Сканданес,Ультракаин-ДС,Убистезин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</w:tr>
      <w:tr>
        <w:trPr>
          <w:trHeight w:val="361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Л4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А16.07.057 Запечатывание фиссуры зуба герметиком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</w:tr>
      <w:tr>
        <w:trPr>
          <w:trHeight w:val="339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Л5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А02.07.002 Кариес эмали. Стадия «белого(мелового)пятна»-начальный кариес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</w:t>
            </w:r>
          </w:p>
        </w:tc>
      </w:tr>
      <w:tr>
        <w:trPr>
          <w:trHeight w:val="319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Л6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А02.07.002  Кариес дентина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</w:t>
            </w:r>
          </w:p>
        </w:tc>
      </w:tr>
      <w:tr>
        <w:trPr>
          <w:trHeight w:val="289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Л7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А02.07.002 Кариес цемента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</w:t>
            </w:r>
          </w:p>
        </w:tc>
      </w:tr>
      <w:tr>
        <w:trPr>
          <w:trHeight w:val="318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Л8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А16.07.082 Другой кариес зубов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</w:t>
            </w:r>
          </w:p>
        </w:tc>
      </w:tr>
      <w:tr>
        <w:trPr>
          <w:trHeight w:val="281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А11.07.22 Постановка лечебной прокладки(ионосит,кальцелайт,кальцемол)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</w:tr>
      <w:tr>
        <w:trPr>
          <w:trHeight w:val="344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Т10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A16.07.010 Лечение пульпита 1-канального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</w:t>
            </w:r>
          </w:p>
        </w:tc>
      </w:tr>
      <w:tr>
        <w:trPr>
          <w:trHeight w:val="297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Т11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A16.07.010 Лечение пульпита 2х-канального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Т12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A16.07.010 Лечение пульпита 3х-канального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800</w:t>
            </w:r>
          </w:p>
        </w:tc>
      </w:tr>
      <w:tr>
        <w:trPr/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Т13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A16.07.010 Депульпирование по ортопедическим показаниям 1-канального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</w:t>
            </w:r>
          </w:p>
        </w:tc>
      </w:tr>
      <w:tr>
        <w:trPr/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Т14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A16.07.010 Депульпирование по ортопедическим показаниям 2х-канального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</w:t>
            </w:r>
          </w:p>
        </w:tc>
      </w:tr>
      <w:tr>
        <w:trPr/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Т15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A16.07.010 Депульпирование по ортопедическим показаниям 3х-канального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800</w:t>
            </w:r>
          </w:p>
        </w:tc>
      </w:tr>
      <w:tr>
        <w:trPr>
          <w:trHeight w:val="377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Т17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А16.07.030.001 Инструментальная и медикаментозная обработка хорошо проходимых каналов</w:t>
            </w:r>
          </w:p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(эндорасширение)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800</w:t>
            </w:r>
          </w:p>
        </w:tc>
      </w:tr>
      <w:tr>
        <w:trPr>
          <w:trHeight w:val="377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Т18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А16.07.030.002 Инструментальная и медикаментозная обработка плохо проходимых каналов</w:t>
            </w:r>
          </w:p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(эндорасширение)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900</w:t>
            </w:r>
          </w:p>
        </w:tc>
      </w:tr>
      <w:tr>
        <w:trPr/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Т19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A16.07.009 Периодонтит 1-канальный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800</w:t>
            </w:r>
          </w:p>
        </w:tc>
      </w:tr>
      <w:tr>
        <w:trPr/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Т20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A16.07.009  Периодонтит 2х-канальный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800</w:t>
            </w:r>
          </w:p>
        </w:tc>
      </w:tr>
      <w:tr>
        <w:trPr/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Т21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A16.07.009 Периодонтит 3х-канальный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900</w:t>
            </w:r>
          </w:p>
        </w:tc>
      </w:tr>
      <w:tr>
        <w:trPr>
          <w:trHeight w:val="369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Т22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А16.07.082.001 Распломбировка корневого канала ранее леченного пастой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</w:t>
            </w:r>
          </w:p>
        </w:tc>
      </w:tr>
      <w:tr>
        <w:trPr>
          <w:trHeight w:val="378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Т27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А16.07.058 Коагуляция десневого сосочка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>
        <w:trPr>
          <w:trHeight w:val="378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Т28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А11.07.024 Местное применение реминерализующей терапии в области зубов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>
        <w:trPr>
          <w:trHeight w:val="281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Т29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А16.07.030.003(3) Временное пломбирование лекарственным препаратом корневого канала (с применением материала КРЕЗОФЕН)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</w:t>
            </w:r>
          </w:p>
        </w:tc>
      </w:tr>
      <w:tr>
        <w:trPr>
          <w:trHeight w:val="553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Т30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А16.07.030.003(1) Временное пломбирование лекарственным препаратом корневого канала (с применением материала ПУЛЬПОСЕПТИН)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</w:t>
            </w:r>
          </w:p>
        </w:tc>
      </w:tr>
      <w:tr>
        <w:trPr/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Т31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А16.07.030.003(2) Временное пломбирование лекарственным препаратом корневого канала (с применением материала КАЛАСЕПТ)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</w:t>
            </w:r>
          </w:p>
        </w:tc>
      </w:tr>
      <w:tr>
        <w:trPr/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Т32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А11.07.027 Наложение девитализирующей пасты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</w:t>
            </w:r>
          </w:p>
        </w:tc>
      </w:tr>
      <w:tr>
        <w:trPr>
          <w:trHeight w:val="637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Т33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А16.07.094(2) Удаление внутриканального штифта/вкладки,извлечение фиксированного инородного тела из корневого канала зуба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</w:t>
            </w:r>
          </w:p>
        </w:tc>
      </w:tr>
      <w:tr>
        <w:trPr/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Т34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А16.07.008.002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Пломбирование корневого канала зуба гуттаперчивыми штифтами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</w:t>
            </w:r>
          </w:p>
        </w:tc>
      </w:tr>
      <w:tr>
        <w:trPr>
          <w:trHeight w:val="292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Т35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А16.07.002.009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Наложение временной пломбы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</w:t>
            </w:r>
          </w:p>
        </w:tc>
      </w:tr>
      <w:tr>
        <w:trPr>
          <w:trHeight w:val="609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Т36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А22.07.002(1) Ультразвуковое удаление наддесневых и поддесневых зубных отложений в области одного зуба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</w:tr>
      <w:tr>
        <w:trPr>
          <w:trHeight w:val="711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Т37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А22.07.002(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) Ультразвуковое удаление наддесневых и поддесневых зубных отложений в области одного зуба(с применением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AIR-FLOW)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Т38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A11.07.012  Покрытие одного зуба фтор-лаком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</w:tr>
      <w:tr>
        <w:trPr>
          <w:trHeight w:val="36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А16.07.039(1) Проведение обработки пародонтального кармана при пародонтальном абсцессе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</w:t>
            </w:r>
          </w:p>
        </w:tc>
      </w:tr>
      <w:tr>
        <w:trPr>
          <w:trHeight w:val="365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Т40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А16.07.039(2) Закрытый кюретаж при заболеваниях пародонта в области одного межзубного промежутка (включая м/о)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</w:t>
            </w:r>
          </w:p>
        </w:tc>
      </w:tr>
      <w:tr>
        <w:trPr>
          <w:trHeight w:val="36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А15.07.003 Наложение пародонтальной твердой повязки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</w:t>
            </w:r>
          </w:p>
        </w:tc>
      </w:tr>
      <w:tr>
        <w:trPr>
          <w:trHeight w:val="36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А11.07.010 Введение лекарственных препаратов в пародонтальный карман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</w:tr>
      <w:tr>
        <w:trPr/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Т43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А11.07.011 Инъекционное введение лекарственных препаратов в челюстно-лицевую область(с применением раствора ЛИНКОМИЦИНА,ТРАУМЕЛЬ,ЭХИНАЦЕЯ)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</w:t>
            </w:r>
          </w:p>
        </w:tc>
      </w:tr>
      <w:tr>
        <w:trPr>
          <w:trHeight w:val="403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Т44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А16.07.008(1) Пломбирование корневого канала зуба (с применением материала ПУЛЬПОТЕК)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</w:tr>
      <w:tr>
        <w:trPr>
          <w:trHeight w:val="368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Т45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А16.07.008(2) Пломбирование корневого канала зуба (с применением материала ГРАНУЛОТЕК)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</w:tr>
      <w:tr>
        <w:trPr>
          <w:trHeight w:val="368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А16.07.008(3) Пломбирование корневого канала зуба (с применением материала АН)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</w:tr>
      <w:tr>
        <w:trPr>
          <w:trHeight w:val="368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А16.07.008(4) Пломбирование корневого канала зуба (с применением материала ЭНДОМЕТАЗОН)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</w:tr>
      <w:tr>
        <w:trPr>
          <w:trHeight w:val="368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Т48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А13.30.007 Обучение гигиене полости рта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</w:t>
            </w:r>
          </w:p>
        </w:tc>
      </w:tr>
      <w:tr>
        <w:trPr>
          <w:trHeight w:val="389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Т49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А11.07.022 Аппликация лекарственного препарата на слизистую оболочку полости рта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</w:t>
            </w:r>
          </w:p>
        </w:tc>
      </w:tr>
      <w:tr>
        <w:trPr>
          <w:trHeight w:val="389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А16.07.050 Внутриканальное отбеливание 1 зуба системой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Opalescence Endo Kit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США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800</w:t>
            </w:r>
          </w:p>
        </w:tc>
      </w:tr>
      <w:tr>
        <w:trPr>
          <w:trHeight w:val="324" w:hRule="atLeast"/>
        </w:trPr>
        <w:tc>
          <w:tcPr>
            <w:tcW w:w="11307" w:type="dxa"/>
            <w:gridSpan w:val="3"/>
            <w:tcBorders>
              <w:bottom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Светоотражаемые композиты</w:t>
            </w:r>
          </w:p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</w:tr>
      <w:tr>
        <w:trPr>
          <w:trHeight w:val="394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Внутр.код услуги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медицинских услуг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(руб.)</w:t>
            </w:r>
          </w:p>
        </w:tc>
      </w:tr>
      <w:tr>
        <w:trPr>
          <w:trHeight w:val="231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</w:tr>
      <w:tr>
        <w:trPr>
          <w:trHeight w:val="597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Т51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А16.07.002.010(1) Восстановление зуба пломбой с использованием фотополимеров (с применением пломбировочного материала ГРАДИА,ЭСТЕЛАЙТ,ФУДЖИ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IX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)-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МИНИМ.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2000</w:t>
            </w:r>
          </w:p>
        </w:tc>
      </w:tr>
      <w:tr>
        <w:trPr>
          <w:trHeight w:val="577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Т52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А16.07.002.010(2) Восстановление зуба пломбой с использованием фотополимеров (с применением пломбировочного материала ГРАДИА,ЭСТЕЛАЙТ,ФУДЖИ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IX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)-СРЕД.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2100</w:t>
            </w:r>
          </w:p>
        </w:tc>
      </w:tr>
      <w:tr>
        <w:trPr>
          <w:trHeight w:val="628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Т53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А16.07.002.010(3) Восстановление зуба пломбой использованием фотополимеров(с применением пломбировочного материала ВИТРЕМЕР)-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МИНИМ.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1900</w:t>
            </w:r>
          </w:p>
        </w:tc>
      </w:tr>
      <w:tr>
        <w:trPr>
          <w:trHeight w:val="628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Т54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А16.07.002.010(4) Восстановление зуба пломбой использованием фотополимеров (с применением пломбировочного материала ВИТРЕМЕР)-СРЕД.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2100</w:t>
            </w:r>
          </w:p>
        </w:tc>
      </w:tr>
      <w:tr>
        <w:trPr>
          <w:trHeight w:val="619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А16.07.002.010(5) Восстановление зуба пломбой с использованием фотополимеров (применением пломбировочного материала РЕВОЛЮШЕН)-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МИНИМ.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1600</w:t>
            </w:r>
          </w:p>
        </w:tc>
      </w:tr>
      <w:tr>
        <w:trPr>
          <w:trHeight w:val="606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А16.07.002.010(6) Восстановление зуба пломбой с использованием фотополимеров (с применением пломбировочного материала РЕВОЛЮШЕН)-СРЕД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1800</w:t>
            </w:r>
          </w:p>
        </w:tc>
      </w:tr>
      <w:tr>
        <w:trPr>
          <w:trHeight w:val="584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А16.07.002.010(7) Восстановление зуба пломбой с использованием фотополимеров (с применением пломбировочного материала ИГОС)-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МИНИМ.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2100</w:t>
            </w:r>
          </w:p>
        </w:tc>
      </w:tr>
      <w:tr>
        <w:trPr>
          <w:trHeight w:val="636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А16.07.002.010(8) Восстановление зуба пломбой с использованием фотополимеров (с применением пломбировочного материала ИГОС)-СРЕД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2300</w:t>
            </w:r>
          </w:p>
        </w:tc>
      </w:tr>
      <w:tr>
        <w:trPr>
          <w:trHeight w:val="615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Т59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А16.07.002.011(1) Восстановление формы зуба пломбой использованием фотополимеров (с применением пломбировочного материала ГРАДИА,ЭСТЕЛАЙТ,ФУДЖИ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IX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2300</w:t>
            </w:r>
          </w:p>
        </w:tc>
      </w:tr>
      <w:tr>
        <w:trPr>
          <w:trHeight w:val="576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Т60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А16.07.002.011(2) Восстановление формы зуба пломбой использованием фотополимеров (с применением пломбировочного материала  ВИТРЕМЕР)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2400</w:t>
            </w:r>
          </w:p>
        </w:tc>
      </w:tr>
      <w:tr>
        <w:trPr>
          <w:trHeight w:val="562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А16.07.002.011(3) Восстановление формы зуба пломбой использованием фотополимеров (с применением пломбировочного материала РЕВОЛЮШЕН)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</w:t>
            </w:r>
          </w:p>
        </w:tc>
      </w:tr>
      <w:tr>
        <w:trPr>
          <w:trHeight w:val="628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А16.07.002.011(4) Восстановление формы зуба пломбой использованием фотополимеров (с применением пломбировочного материала ИГОС)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2700</w:t>
            </w:r>
          </w:p>
        </w:tc>
      </w:tr>
      <w:tr>
        <w:trPr>
          <w:trHeight w:val="629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Т63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А16.07.002.011(5) Восстановление формы зуба пломбой использованием фотополимеров (художественная реставрация материалом  ГРАДИА)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</w:t>
            </w:r>
          </w:p>
        </w:tc>
      </w:tr>
      <w:tr>
        <w:trPr>
          <w:trHeight w:val="631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Т64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А16.07.002.011(6) Восстановление формы зуба пломбой использованием фотополимеров (художественная реставрация материалом  ВИТРЕМЕР)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3400</w:t>
            </w:r>
          </w:p>
        </w:tc>
      </w:tr>
      <w:tr>
        <w:trPr>
          <w:trHeight w:val="618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А16.07.002.011(7) Восстановление формы зуба пломбой использованием фотополимеров (художественная реставрация материалом  РЕВОЛЮШЕН)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3200</w:t>
            </w:r>
          </w:p>
        </w:tc>
      </w:tr>
      <w:tr>
        <w:trPr>
          <w:trHeight w:val="68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А16.07.002.011(8) Восстановление формы зуба пломбой использованием фотополимеров (художественная реставрация материалом  ИГОС)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3900</w:t>
            </w:r>
          </w:p>
        </w:tc>
      </w:tr>
      <w:tr>
        <w:trPr>
          <w:trHeight w:val="675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Т67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А16.07.002.011(5) Восстановление зуба пломбой с использованием фотополимеров (с применением  материала СДР)-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МИНИМ.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2300</w:t>
            </w:r>
          </w:p>
        </w:tc>
      </w:tr>
      <w:tr>
        <w:trPr>
          <w:trHeight w:val="684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Т68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А16.07.002.011(6) Восстановление зуба пломбой с использованием фотополимеров (с применением  материала СДР)-СРЕД</w:t>
            </w: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2600</w:t>
            </w:r>
          </w:p>
        </w:tc>
      </w:tr>
      <w:tr>
        <w:trPr>
          <w:trHeight w:val="577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Т69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А16.07.002.011(7) Восстановление формы зуба пломбой использованием фотополимеров (с применением  материала СДР)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3100</w:t>
            </w:r>
          </w:p>
        </w:tc>
      </w:tr>
      <w:tr>
        <w:trPr>
          <w:trHeight w:val="628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Т70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А16.07.002.011(8) Восстановление формы зуба пломбой использованием фотополимеров (художественная реставрация материалом СДР)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3900</w:t>
            </w:r>
          </w:p>
        </w:tc>
      </w:tr>
      <w:tr>
        <w:trPr>
          <w:trHeight w:val="437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А16.07.019 Шинирование при заболеваниях пародонта(1 зуба)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</w:t>
            </w:r>
          </w:p>
        </w:tc>
      </w:tr>
      <w:tr>
        <w:trPr>
          <w:trHeight w:val="406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Т73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А16.07.093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(1)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Установка и фиксация титанового штифта (с применением материала ВИТРЕМЕР)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</w:t>
            </w:r>
          </w:p>
        </w:tc>
      </w:tr>
      <w:tr>
        <w:trPr>
          <w:trHeight w:val="381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Т74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А16.07.093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)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Установка и фиксация титанового штифта (с применением материала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U200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1300</w:t>
            </w:r>
          </w:p>
        </w:tc>
      </w:tr>
      <w:tr>
        <w:trPr>
          <w:trHeight w:val="609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А16.07.093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)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Установка и фиксация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стек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ловолоконного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штифта(с применением материала ВИТРЕМЕР)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1600</w:t>
            </w:r>
          </w:p>
        </w:tc>
      </w:tr>
      <w:tr>
        <w:trPr>
          <w:trHeight w:val="631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Т76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А16.07.093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4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)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Установка и фиксация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 стек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ловолоконного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штифта (с применением материала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U200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1700</w:t>
            </w:r>
          </w:p>
        </w:tc>
      </w:tr>
      <w:tr>
        <w:trPr>
          <w:trHeight w:val="356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Т77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А16.07.094(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)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Удаление стекловолоконного штифта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</w:tr>
      <w:tr>
        <w:trPr>
          <w:trHeight w:val="340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Т78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А16.07.094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6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)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Удаление титанового штифта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</w:t>
            </w:r>
          </w:p>
        </w:tc>
      </w:tr>
      <w:tr>
        <w:trPr>
          <w:trHeight w:val="263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А16.07.091 Снятие временной  пломбы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</w:t>
            </w:r>
          </w:p>
        </w:tc>
      </w:tr>
    </w:tbl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hanging="0" w:star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1307" w:type="dxa"/>
        <w:jc w:val="start"/>
        <w:tblInd w:w="-113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290"/>
        <w:gridCol w:w="8625"/>
        <w:gridCol w:w="1392"/>
      </w:tblGrid>
      <w:tr>
        <w:trPr/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Внутр.код</w:t>
            </w:r>
          </w:p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медицинских услуг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Цена (руб.)</w:t>
            </w:r>
          </w:p>
        </w:tc>
      </w:tr>
      <w:tr>
        <w:trPr>
          <w:trHeight w:val="103" w:hRule="atLeast"/>
        </w:trPr>
        <w:tc>
          <w:tcPr>
            <w:tcW w:w="129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2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</w:tr>
      <w:tr>
        <w:trPr>
          <w:trHeight w:val="534" w:hRule="atLeast"/>
        </w:trPr>
        <w:tc>
          <w:tcPr>
            <w:tcW w:w="11307" w:type="dxa"/>
            <w:gridSpan w:val="3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ОРТОПЕДИЧЕСКИЕ УСЛУГИ В СТОМАТОЛОГИИ</w:t>
            </w:r>
          </w:p>
        </w:tc>
      </w:tr>
      <w:tr>
        <w:trPr>
          <w:trHeight w:val="50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О80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B01.066.001 </w:t>
            </w:r>
            <w:r>
              <w:rPr>
                <w:rFonts w:ascii="Times New Roman" w:hAnsi="Times New Roman"/>
                <w:sz w:val="20"/>
                <w:szCs w:val="20"/>
              </w:rPr>
              <w:t>Прием (осмотр-консультация) врача-стоматолога-ортопеда первичный-Индивидуальный пакет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О81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А23.07.002.031 Изготовление коронки металлической штампованной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</w:t>
            </w:r>
          </w:p>
        </w:tc>
      </w:tr>
      <w:tr>
        <w:trPr>
          <w:trHeight w:val="35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О82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А23.07.002.031(1) Изготовление коронки металлической штампованной (с покрытием МЗП-Булат)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1700</w:t>
            </w:r>
          </w:p>
        </w:tc>
      </w:tr>
      <w:tr>
        <w:trPr>
          <w:trHeight w:val="35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О83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А23.07.002.013 Изготовление фасетки литой(металлической)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2200</w:t>
            </w:r>
          </w:p>
        </w:tc>
      </w:tr>
      <w:tr>
        <w:trPr>
          <w:trHeight w:val="34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О84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А23.07.002.013(1) Изготовление фасетки (с покрытием МЗП-Булат ,Цирконий)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2700</w:t>
            </w:r>
          </w:p>
        </w:tc>
      </w:tr>
      <w:tr>
        <w:trPr>
          <w:trHeight w:val="33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О85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А23.07.002.028 Изготовление коронки цельнолитой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2800</w:t>
            </w:r>
          </w:p>
        </w:tc>
      </w:tr>
      <w:tr>
        <w:trPr>
          <w:trHeight w:val="36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О86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А23.07.002.028(1) Изготовление коронки цельнолитой(с покрытием МЗП)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3000</w:t>
            </w:r>
          </w:p>
        </w:tc>
      </w:tr>
      <w:tr>
        <w:trPr>
          <w:trHeight w:val="35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О87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А23.07.002.028(2)  Изготовление коронки цельнолитой(с напылением Цирконием)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3000</w:t>
            </w:r>
          </w:p>
        </w:tc>
      </w:tr>
      <w:tr>
        <w:trPr>
          <w:trHeight w:val="39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О88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А23.07.002.032 Изготовление комбинированной коронки(металлопластмассовой)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3000</w:t>
            </w:r>
          </w:p>
        </w:tc>
      </w:tr>
      <w:tr>
        <w:trPr>
          <w:trHeight w:val="33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О89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А23.07.002.032(1) Изготовление комбинированной коронки (с покрытием МЗП)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</w:t>
            </w:r>
          </w:p>
        </w:tc>
      </w:tr>
      <w:tr>
        <w:trPr>
          <w:trHeight w:val="35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О90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А23.07.002.049 Изготовление зуба металлокерамического(Дуцерам) Германия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7500</w:t>
            </w:r>
          </w:p>
        </w:tc>
      </w:tr>
      <w:tr>
        <w:trPr>
          <w:trHeight w:val="33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О91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А23.07.002.049(1) Изготовление зуба металлокерамического (Джу Си )Япония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8500</w:t>
            </w:r>
          </w:p>
        </w:tc>
      </w:tr>
      <w:tr>
        <w:trPr>
          <w:trHeight w:val="33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О92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А23.07.002.049(2) Изготовление безметалловой коронки(на основе Диоксид Циркония)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18000</w:t>
            </w:r>
          </w:p>
        </w:tc>
      </w:tr>
      <w:tr>
        <w:trPr>
          <w:trHeight w:val="33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О93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А23.07.002.049(3) Изготовление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безметалловой коронки (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EMAX)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25000</w:t>
            </w:r>
          </w:p>
        </w:tc>
      </w:tr>
      <w:tr>
        <w:trPr>
          <w:trHeight w:val="298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О94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А23.07.002.030 Изготовление пластмассовой коронки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</w:tr>
      <w:tr>
        <w:trPr>
          <w:trHeight w:val="314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О95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А23.07.002.030(1) Изготовление пластмассовой коронки (лабораторный метод)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1800</w:t>
            </w:r>
          </w:p>
        </w:tc>
      </w:tr>
      <w:tr>
        <w:trPr>
          <w:trHeight w:val="314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А23.07.002.030(2)Изготовление пластмассовой коронки(Акритемп)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>
        <w:trPr>
          <w:trHeight w:val="316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О97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А23.07.002.009 Изготовление съемного протеза из импортного  материала и гарнитура зубов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15000</w:t>
            </w:r>
          </w:p>
        </w:tc>
      </w:tr>
      <w:tr>
        <w:trPr>
          <w:trHeight w:val="351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О99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А16.07.036 Изготовление съемного протеза из базисной пластмассы «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Termo Sens»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30000</w:t>
            </w:r>
          </w:p>
        </w:tc>
      </w:tr>
      <w:tr>
        <w:trPr>
          <w:trHeight w:val="351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А16.07.036(1) Изготовление частичного съемного протеза (1-3 зубов) из базисной пластмассы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«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Termo Sens»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 одну челюсть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13500</w:t>
            </w:r>
          </w:p>
        </w:tc>
      </w:tr>
      <w:tr>
        <w:trPr>
          <w:trHeight w:val="366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О101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А23.07.002.033 Изготовление частичного съемного протеза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(1-3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зубов)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8500</w:t>
            </w:r>
          </w:p>
        </w:tc>
      </w:tr>
      <w:tr>
        <w:trPr>
          <w:trHeight w:val="366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О102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А23.07.002.033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Изготовление частичного съемного протеза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(1-3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зубов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Condulor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»)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10000</w:t>
            </w:r>
          </w:p>
        </w:tc>
      </w:tr>
      <w:tr>
        <w:trPr>
          <w:trHeight w:val="366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О103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А16.07.036(2) Изготовление бюгельного протеза с замковым креплением (двухсторонний)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35000</w:t>
            </w:r>
          </w:p>
        </w:tc>
      </w:tr>
      <w:tr>
        <w:trPr>
          <w:trHeight w:val="366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ru-RU"/>
              </w:rPr>
              <w:t>О104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А16.07.036(3) Изготовление бюгельного протеза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креплением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RHEIN 83)-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(двухсторонний)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44000</w:t>
            </w:r>
          </w:p>
        </w:tc>
      </w:tr>
      <w:tr>
        <w:trPr>
          <w:trHeight w:val="366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О105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А16.07.036(4)Изготовление бюгельного протеза с замковым креплением (односторонний)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25000</w:t>
            </w:r>
          </w:p>
        </w:tc>
      </w:tr>
      <w:tr>
        <w:trPr>
          <w:trHeight w:val="366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О106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А16.07.036(5) Изготовление бюгельного протеза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креплением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RHEIN 83)-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(односторонний)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28000</w:t>
            </w:r>
          </w:p>
        </w:tc>
      </w:tr>
      <w:tr>
        <w:trPr>
          <w:trHeight w:val="366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О107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А16.07.036(6)Изготовление съемного протеза из базисной пластмассы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Condulor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 xml:space="preserve">»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 одну челюсть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</w:tr>
      <w:tr>
        <w:trPr>
          <w:trHeight w:val="351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О108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А23.07.002.012 Изготовление армированной дуги литой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</w:t>
            </w:r>
          </w:p>
        </w:tc>
      </w:tr>
      <w:tr>
        <w:trPr>
          <w:trHeight w:val="356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О109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 Изготовление индивидуальной ложки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</w:tr>
      <w:tr>
        <w:trPr>
          <w:trHeight w:val="356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О110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A23.07.002.043 Изготовление каппы на одну челюсть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4500</w:t>
            </w:r>
          </w:p>
        </w:tc>
      </w:tr>
      <w:tr>
        <w:trPr>
          <w:trHeight w:val="373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О111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А16.07.036(7) Бюгельный протез на огнеупорной модели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19000</w:t>
            </w:r>
          </w:p>
        </w:tc>
      </w:tr>
      <w:tr>
        <w:trPr>
          <w:trHeight w:val="34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О112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А16.07.036(8) Бюгельный протез на огнеупорной модели(с покрытием МЗП,Цирконием)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21000</w:t>
            </w:r>
          </w:p>
        </w:tc>
      </w:tr>
      <w:tr>
        <w:trPr>
          <w:trHeight w:val="329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О113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А23.07.002.037 Починка линейного перелома базиса съемного протеза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2300</w:t>
            </w:r>
          </w:p>
        </w:tc>
      </w:tr>
      <w:tr>
        <w:trPr>
          <w:trHeight w:val="34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О114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А23.07.002.035 Приварка кламмера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1800</w:t>
            </w:r>
          </w:p>
        </w:tc>
      </w:tr>
      <w:tr>
        <w:trPr>
          <w:trHeight w:val="332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О115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А23.07.002.035(1) Приварка кламмера(Цирконий,МЗП)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</w:t>
            </w:r>
          </w:p>
        </w:tc>
      </w:tr>
      <w:tr>
        <w:trPr>
          <w:trHeight w:val="406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О116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А23.07.002.036(2) Приварка 1 зуба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</w:t>
            </w:r>
          </w:p>
        </w:tc>
      </w:tr>
      <w:tr>
        <w:trPr>
          <w:trHeight w:val="357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О117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А23.07.002.036(3) Приварка 2 зубов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3500</w:t>
            </w:r>
          </w:p>
        </w:tc>
      </w:tr>
      <w:tr>
        <w:trPr>
          <w:trHeight w:val="39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О118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А23.07.002.005 Лапка,спайка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О119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А23.07.002.034 Перебазировка съемного протеза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2300</w:t>
            </w:r>
          </w:p>
        </w:tc>
      </w:tr>
      <w:tr>
        <w:trPr>
          <w:trHeight w:val="34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О120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А16.07.025.001 Избирательное полирование зуба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О121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А23.07.002.020 Кламмер(сталь)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400</w:t>
            </w:r>
          </w:p>
        </w:tc>
      </w:tr>
      <w:tr>
        <w:trPr>
          <w:trHeight w:val="40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О122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А23.07.002.020(1) Кламмер(Цирконий,МЗП)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О123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А23.07.002.020(2) Литье бюгельного протеза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1700</w:t>
            </w:r>
          </w:p>
        </w:tc>
      </w:tr>
      <w:tr>
        <w:trPr>
          <w:trHeight w:val="34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О124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А23.07.002.020(3) Литье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съемного  </w:t>
            </w:r>
            <w:r>
              <w:rPr>
                <w:rFonts w:ascii="Times New Roman" w:hAnsi="Times New Roman"/>
                <w:sz w:val="20"/>
                <w:szCs w:val="20"/>
              </w:rPr>
              <w:t>протеза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О125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А16.07.033 Изготовление культевой вкладки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2400</w:t>
            </w:r>
          </w:p>
        </w:tc>
      </w:tr>
      <w:tr>
        <w:trPr>
          <w:trHeight w:val="40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О126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А16.07.053 Снятие металлокерамической коронки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О127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А16.07.053Снятие безметалловой коронки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О128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А16.07.053 Снятие штампованной коронки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О129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А16.07.053 Снятие цельнолитой коронки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О130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 Изготовление диагностической модели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</w:t>
            </w:r>
          </w:p>
        </w:tc>
      </w:tr>
      <w:tr>
        <w:trPr>
          <w:trHeight w:val="33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О131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А02.07.010.001Снятие слепков(Спидекс,зета)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О132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А02.07.010.001(1) Снятие слепков Зм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700</w:t>
            </w:r>
          </w:p>
        </w:tc>
      </w:tr>
      <w:tr>
        <w:trPr>
          <w:trHeight w:val="34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О133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А02.07.010.001(2) Снятие слепков (Элит)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</w:t>
            </w:r>
          </w:p>
        </w:tc>
      </w:tr>
      <w:tr>
        <w:trPr>
          <w:trHeight w:val="34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О134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А02.07.010.001(3) Снятие слепков (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Perfect)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О135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А02.07.010.001(3) Снятие слепков (Гидрогум)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40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О136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А16.07.049 Фиксация коронки на импорт цемент(Фуджи)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О137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А16.07.049 Повторная фиксация на постоянный цемент ортопедических конструкций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О138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А16.07.003 Восстановление зуба вкладками,винирами ,полукоронкой (безметалловой керамикой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E-MAX)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19500</w:t>
            </w:r>
          </w:p>
        </w:tc>
      </w:tr>
      <w:tr>
        <w:trPr>
          <w:trHeight w:val="40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О139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А16.07.003 Микропротезирование одного зуба керамическим виниром по технологии САД/САМ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18500</w:t>
            </w:r>
          </w:p>
        </w:tc>
      </w:tr>
      <w:tr>
        <w:trPr>
          <w:trHeight w:val="39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О140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А16.07.049 Фиксация адгезивная материалом  «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Variolink »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О141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А23.07.002.044 Изготовление воскового валика (на жестком базисе)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О142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А06.07.003 Прицельная внутриротовая контактная рентгенография»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300</w:t>
            </w:r>
          </w:p>
        </w:tc>
      </w:tr>
      <w:tr>
        <w:trPr>
          <w:trHeight w:val="441" w:hRule="atLeast"/>
        </w:trPr>
        <w:tc>
          <w:tcPr>
            <w:tcW w:w="11307" w:type="dxa"/>
            <w:gridSpan w:val="3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Импланты</w:t>
            </w:r>
          </w:p>
        </w:tc>
      </w:tr>
      <w:tr>
        <w:trPr>
          <w:trHeight w:val="39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О143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А16.07.006(1) Изготовление временной коронки на импланте лабораторным способом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О144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А16.07.006(2) Изготовление безметалловой коронки(каркас из диоксид циркония+облицовка керамикой) на импланте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</w:t>
            </w:r>
          </w:p>
        </w:tc>
      </w:tr>
      <w:tr>
        <w:trPr>
          <w:trHeight w:val="39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О145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А16.07.006(3) Изготовление металлокерамической коронки на импланте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</w:t>
            </w:r>
          </w:p>
        </w:tc>
      </w:tr>
      <w:tr>
        <w:trPr>
          <w:trHeight w:val="278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О146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А16.07.006(4) Установка абатмента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</w:tr>
      <w:tr>
        <w:trPr>
          <w:trHeight w:val="457" w:hRule="atLeast"/>
        </w:trPr>
        <w:tc>
          <w:tcPr>
            <w:tcW w:w="11307" w:type="dxa"/>
            <w:gridSpan w:val="3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Дополнительные услуги</w:t>
            </w:r>
          </w:p>
        </w:tc>
      </w:tr>
      <w:tr>
        <w:trPr>
          <w:trHeight w:val="281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О147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А23.07.002.027 Изготовление контрольной модели(диагностической модели)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1000</w:t>
            </w:r>
          </w:p>
        </w:tc>
      </w:tr>
      <w:tr>
        <w:trPr>
          <w:trHeight w:val="291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О148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А23.07.002.027(1) Изготовление контрольной модели(3Д-модели)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О149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 Услуги по изготовлению ортопедической конструкции стоматологической (цифровое моделирование)-1 единица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</w:t>
            </w:r>
          </w:p>
        </w:tc>
      </w:tr>
      <w:tr>
        <w:trPr>
          <w:trHeight w:val="321" w:hRule="atLeast"/>
        </w:trPr>
        <w:tc>
          <w:tcPr>
            <w:tcW w:w="1290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О150</w:t>
            </w:r>
          </w:p>
        </w:tc>
        <w:tc>
          <w:tcPr>
            <w:tcW w:w="8625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star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А23.07.002.063 Изготовление съемной пластинки и пластмассы без элементов(накусочной пластинки)</w:t>
            </w:r>
          </w:p>
        </w:tc>
        <w:tc>
          <w:tcPr>
            <w:tcW w:w="139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hanging="0" w:star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2000</w:t>
            </w:r>
          </w:p>
        </w:tc>
      </w:tr>
    </w:tbl>
    <w:p>
      <w:pPr>
        <w:pStyle w:val="Normal"/>
        <w:spacing w:lineRule="auto" w:line="240" w:before="0" w:after="160"/>
        <w:ind w:hanging="0" w:star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426" w:right="424" w:gutter="0" w:header="0" w:top="993" w:footer="567" w:bottom="115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Cambria">
    <w:charset w:val="cc" w:characterSet="windows-1251"/>
    <w:family w:val="roman"/>
    <w:pitch w:val="variable"/>
  </w:font>
  <w:font w:name="Symbol">
    <w:charset w:val="cc" w:characterSet="windows-1251"/>
    <w:family w:val="roman"/>
    <w:pitch w:val="variable"/>
  </w:font>
  <w:font w:name="Courier New">
    <w:charset w:val="cc" w:characterSet="windows-1251"/>
    <w:family w:val="roman"/>
    <w:pitch w:val="variable"/>
  </w:font>
  <w:font w:name="Wingdings">
    <w:charset w:val="cc" w:characterSet="windows-1251"/>
    <w:family w:val="roman"/>
    <w:pitch w:val="variable"/>
  </w:font>
  <w:font w:name="Tahoma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0" w:after="1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lineRule="auto" w:line="240" w:before="0" w:after="160"/>
      <w:jc w:val="center"/>
      <w:rPr>
        <w:sz w:val="12"/>
        <w:szCs w:val="12"/>
      </w:rPr>
    </w:pPr>
    <w:r>
      <w:rPr>
        <w:sz w:val="12"/>
        <w:szCs w:val="1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lineRule="auto" w:line="240" w:before="0" w:after="160"/>
      <w:jc w:val="center"/>
      <w:rPr>
        <w:sz w:val="12"/>
        <w:szCs w:val="12"/>
      </w:rPr>
    </w:pPr>
    <w:r>
      <w:rPr>
        <w:sz w:val="12"/>
        <w:szCs w:val="1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  <w:rPr/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  <w:rPr/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  <w:rPr/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star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Heading1">
    <w:name w:val="Heading 1"/>
    <w:basedOn w:val="Normal"/>
    <w:next w:val="BodyText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>
      <w:rFonts w:ascii="Symbol" w:hAnsi="Symbol" w:cs="Symbol"/>
      <w:sz w:val="20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Style11">
    <w:name w:val="Основной шрифт абзаца"/>
    <w:qFormat/>
    <w:rPr/>
  </w:style>
  <w:style w:type="character" w:styleId="Style-scope">
    <w:name w:val="style-scope"/>
    <w:basedOn w:val="Style11"/>
    <w:qFormat/>
    <w:rPr/>
  </w:style>
  <w:style w:type="character" w:styleId="Hyperlink">
    <w:name w:val="Hyperlink"/>
    <w:basedOn w:val="Style11"/>
    <w:rPr>
      <w:color w:val="0000FF"/>
      <w:u w:val="single"/>
    </w:rPr>
  </w:style>
  <w:style w:type="character" w:styleId="1">
    <w:name w:val="Заголовок 1 Знак"/>
    <w:basedOn w:val="Style11"/>
    <w:qFormat/>
    <w:rPr>
      <w:b/>
      <w:bCs/>
      <w:kern w:val="2"/>
      <w:sz w:val="48"/>
      <w:szCs w:val="48"/>
    </w:rPr>
  </w:style>
  <w:style w:type="character" w:styleId="Phone-link">
    <w:name w:val="phone-link"/>
    <w:basedOn w:val="Style11"/>
    <w:qFormat/>
    <w:rPr/>
  </w:style>
  <w:style w:type="character" w:styleId="3">
    <w:name w:val="Заголовок 3 Знак"/>
    <w:basedOn w:val="Style11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Root">
    <w:name w:val="root"/>
    <w:basedOn w:val="Style11"/>
    <w:qFormat/>
    <w:rPr/>
  </w:style>
  <w:style w:type="character" w:styleId="Orgcontacts-phonenumber">
    <w:name w:val="orgcontacts-phonenumber"/>
    <w:basedOn w:val="Style11"/>
    <w:qFormat/>
    <w:rPr/>
  </w:style>
  <w:style w:type="character" w:styleId="Strong">
    <w:name w:val="Strong"/>
    <w:basedOn w:val="Style11"/>
    <w:qFormat/>
    <w:rPr>
      <w:b/>
      <w:bCs/>
    </w:rPr>
  </w:style>
  <w:style w:type="character" w:styleId="Docdata">
    <w:name w:val="docdata"/>
    <w:basedOn w:val="Style11"/>
    <w:qFormat/>
    <w:rPr/>
  </w:style>
  <w:style w:type="character" w:styleId="Style12">
    <w:name w:val="Текст сноски Знак"/>
    <w:basedOn w:val="Style11"/>
    <w:qFormat/>
    <w:rPr>
      <w:rFonts w:ascii="Calibri" w:hAnsi="Calibri" w:cs="Calibri"/>
    </w:rPr>
  </w:style>
  <w:style w:type="character" w:styleId="Style13">
    <w:name w:val="Символ сноски"/>
    <w:basedOn w:val="Style11"/>
    <w:qFormat/>
    <w:rPr>
      <w:vertAlign w:val="superscript"/>
    </w:rPr>
  </w:style>
  <w:style w:type="character" w:styleId="Path-separator">
    <w:name w:val="path-separator"/>
    <w:basedOn w:val="Style11"/>
    <w:qFormat/>
    <w:rPr/>
  </w:style>
  <w:style w:type="character" w:styleId="2">
    <w:name w:val="Заголовок 2 Знак"/>
    <w:basedOn w:val="Style11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4">
    <w:name w:val="Текст выноски Знак"/>
    <w:basedOn w:val="Style11"/>
    <w:qFormat/>
    <w:rPr>
      <w:rFonts w:ascii="Tahoma" w:hAnsi="Tahoma" w:cs="Tahoma"/>
      <w:sz w:val="16"/>
      <w:szCs w:val="16"/>
    </w:rPr>
  </w:style>
  <w:style w:type="character" w:styleId="LineNumber">
    <w:name w:val="Line Number"/>
    <w:rPr/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ConsPlusTitlePage">
    <w:name w:val="ConsPlusTitlePage"/>
    <w:qFormat/>
    <w:pPr>
      <w:widowControl w:val="false"/>
      <w:suppressAutoHyphens w:val="true"/>
      <w:overflowPunct w:val="false"/>
      <w:bidi w:val="0"/>
      <w:spacing w:before="0" w:after="0"/>
      <w:jc w:val="start"/>
    </w:pPr>
    <w:rPr>
      <w:rFonts w:ascii="Tahoma" w:hAnsi="Tahoma" w:eastAsia="Calibri" w:cs="Tahoma"/>
      <w:color w:val="auto"/>
      <w:kern w:val="0"/>
      <w:sz w:val="20"/>
      <w:szCs w:val="20"/>
      <w:lang w:val="ru-RU" w:eastAsia="zh-CN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jc w:val="start"/>
    </w:pPr>
    <w:rPr>
      <w:rFonts w:ascii="Calibri" w:hAnsi="Calibri" w:eastAsia="Calibri" w:cs="Calibri"/>
      <w:color w:val="auto"/>
      <w:kern w:val="0"/>
      <w:sz w:val="22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start"/>
    </w:pPr>
    <w:rPr>
      <w:rFonts w:ascii="Calibri" w:hAnsi="Calibri" w:eastAsia="Calibri" w:cs="Calibri"/>
      <w:b/>
      <w:color w:val="auto"/>
      <w:kern w:val="0"/>
      <w:sz w:val="22"/>
      <w:szCs w:val="20"/>
      <w:lang w:val="ru-RU" w:eastAsia="zh-CN" w:bidi="ar-SA"/>
    </w:rPr>
  </w:style>
  <w:style w:type="paragraph" w:styleId="Style17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Label">
    <w:name w:val="label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pPr/>
    <w:rPr>
      <w:sz w:val="20"/>
      <w:szCs w:val="20"/>
    </w:rPr>
  </w:style>
  <w:style w:type="paragraph" w:styleId="Style18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5528" w:leader="none"/>
        <w:tab w:val="right" w:pos="11056" w:leader="none"/>
      </w:tabs>
    </w:pPr>
    <w:rPr/>
  </w:style>
  <w:style w:type="paragraph" w:styleId="Footer">
    <w:name w:val="Footer"/>
    <w:basedOn w:val="Style21"/>
    <w:pPr>
      <w:suppressLineNumbers/>
    </w:pPr>
    <w:rPr/>
  </w:style>
  <w:style w:type="paragraph" w:styleId="Header">
    <w:name w:val="Header"/>
    <w:basedOn w:val="Style21"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Application>LibreOffice/24.2.0.3$Windows_X86_64 LibreOffice_project/da48488a73ddd66ea24cf16bbc4f7b9c08e9bea1</Application>
  <AppVersion>15.0000</AppVersion>
  <Pages>5</Pages>
  <Words>1398</Words>
  <Characters>11603</Characters>
  <CharactersWithSpaces>12566</CharactersWithSpaces>
  <Paragraphs>464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2024-01-11T11:53:00Z</dcterms:created>
  <dc:creator>IRINA</dc:creator>
  <dc:description/>
  <dc:language>ru-RU</dc:language>
  <cp:lastModifiedBy/>
  <cp:lastPrinted>2024-03-04T16:53:16Z</cp:lastPrinted>
  <dcterms:modified xsi:type="dcterms:W3CDTF">2024-03-12T09:48:40Z</dcterms:modified>
  <cp:revision>35</cp:revision>
  <dc:subject/>
  <dc:title>Документ предоставлен КонсультантПлюс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